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168" w:type="dxa"/>
        <w:tblLayout w:type="fixed"/>
        <w:tblLook w:val="0000" w:firstRow="0" w:lastRow="0" w:firstColumn="0" w:lastColumn="0" w:noHBand="0" w:noVBand="0"/>
      </w:tblPr>
      <w:tblGrid>
        <w:gridCol w:w="2240"/>
        <w:gridCol w:w="5500"/>
        <w:gridCol w:w="1800"/>
        <w:gridCol w:w="2000"/>
      </w:tblGrid>
      <w:tr w:rsidR="00F36B5A" w:rsidRPr="00165DB3">
        <w:tblPrEx>
          <w:tblCellMar>
            <w:top w:w="0" w:type="dxa"/>
            <w:bottom w:w="0" w:type="dxa"/>
          </w:tblCellMar>
        </w:tblPrEx>
        <w:trPr>
          <w:gridBefore w:val="3"/>
          <w:wBefore w:w="9540" w:type="dxa"/>
          <w:trHeight w:val="298"/>
        </w:trPr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КОДИ</w:t>
            </w:r>
          </w:p>
        </w:tc>
      </w:tr>
      <w:tr w:rsidR="00F36B5A" w:rsidRPr="00165DB3">
        <w:tblPrEx>
          <w:tblCellMar>
            <w:top w:w="0" w:type="dxa"/>
            <w:bottom w:w="0" w:type="dxa"/>
          </w:tblCellMar>
        </w:tblPrEx>
        <w:trPr>
          <w:gridBefore w:val="2"/>
          <w:wBefore w:w="7740" w:type="dxa"/>
          <w:trHeight w:val="29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uk-UA"/>
              </w:rPr>
              <w:t>Дата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</w:p>
        </w:tc>
      </w:tr>
      <w:tr w:rsidR="00F36B5A" w:rsidRPr="00165DB3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uk-UA"/>
              </w:rPr>
              <w:t>Підприємство</w:t>
            </w:r>
          </w:p>
        </w:tc>
        <w:tc>
          <w:tcPr>
            <w:tcW w:w="5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Публiчне акцiонерне товариство "Полтавахолод"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uk-UA"/>
              </w:rPr>
              <w:t>за ЄДРПОУ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01553770</w:t>
            </w:r>
          </w:p>
        </w:tc>
      </w:tr>
    </w:tbl>
    <w:p w:rsidR="00F36B5A" w:rsidRPr="00AE1683" w:rsidRDefault="00F36B5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F36B5A" w:rsidRPr="00AE1683" w:rsidRDefault="00F36B5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 w:rsidRPr="00AE1683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Звіт про власний капітал</w:t>
      </w:r>
    </w:p>
    <w:p w:rsidR="00F36B5A" w:rsidRPr="00AE1683" w:rsidRDefault="00F36B5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  <w:lang w:val="uk-UA"/>
        </w:rPr>
      </w:pPr>
      <w:r w:rsidRPr="00AE1683">
        <w:rPr>
          <w:rFonts w:ascii="Times New Roman CYR" w:hAnsi="Times New Roman CYR" w:cs="Times New Roman CYR"/>
          <w:sz w:val="22"/>
          <w:szCs w:val="22"/>
          <w:lang w:val="uk-UA"/>
        </w:rPr>
        <w:t>За 2016 рік</w:t>
      </w:r>
    </w:p>
    <w:p w:rsidR="00F36B5A" w:rsidRPr="00AE1683" w:rsidRDefault="00F36B5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  <w:lang w:val="uk-UA"/>
        </w:rPr>
      </w:pPr>
      <w:r w:rsidRPr="00AE1683">
        <w:rPr>
          <w:rFonts w:ascii="Times New Roman CYR" w:hAnsi="Times New Roman CYR" w:cs="Times New Roman CYR"/>
          <w:sz w:val="22"/>
          <w:szCs w:val="22"/>
          <w:lang w:val="uk-UA"/>
        </w:rPr>
        <w:t>Форма №4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0"/>
        <w:gridCol w:w="1250"/>
        <w:gridCol w:w="1100"/>
        <w:gridCol w:w="1350"/>
        <w:gridCol w:w="1300"/>
        <w:gridCol w:w="1200"/>
        <w:gridCol w:w="1300"/>
        <w:gridCol w:w="950"/>
        <w:gridCol w:w="550"/>
        <w:gridCol w:w="1250"/>
        <w:gridCol w:w="50"/>
        <w:gridCol w:w="1250"/>
      </w:tblGrid>
      <w:tr w:rsidR="00F36B5A" w:rsidRPr="00165DB3">
        <w:tblPrEx>
          <w:tblCellMar>
            <w:top w:w="0" w:type="dxa"/>
            <w:bottom w:w="0" w:type="dxa"/>
          </w:tblCellMar>
        </w:tblPrEx>
        <w:trPr>
          <w:gridBefore w:val="8"/>
          <w:wBefore w:w="11500" w:type="dxa"/>
          <w:trHeight w:val="28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Код за ДКУД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1801005</w:t>
            </w:r>
          </w:p>
        </w:tc>
      </w:tr>
      <w:tr w:rsidR="00F36B5A" w:rsidRPr="00165DB3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Стаття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Код рядка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Зареєстрований капітал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Капітал у дооцінках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Додатковий капітал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Резервний капітал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Нерозподілений прибуток (непокритий збиток)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Неоплачений капітал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Вилучений капітал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Всього</w:t>
            </w:r>
          </w:p>
        </w:tc>
      </w:tr>
      <w:tr w:rsidR="00F36B5A" w:rsidRPr="00165DB3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1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6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7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8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9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10</w:t>
            </w:r>
          </w:p>
        </w:tc>
      </w:tr>
      <w:tr w:rsidR="00F36B5A" w:rsidRPr="00165DB3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uk-UA"/>
              </w:rPr>
              <w:t>Залишок на початок року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4000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2 465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6 980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2 369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510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-1 050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11 274</w:t>
            </w:r>
          </w:p>
        </w:tc>
      </w:tr>
      <w:tr w:rsidR="00F36B5A" w:rsidRPr="00165DB3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uk-UA"/>
              </w:rPr>
              <w:t>Коригування:</w:t>
            </w:r>
          </w:p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Зміна облікової політики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4005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</w:tr>
      <w:tr w:rsidR="00F36B5A" w:rsidRPr="00165DB3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Виправлення помилок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4010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-10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-10</w:t>
            </w:r>
          </w:p>
        </w:tc>
      </w:tr>
      <w:tr w:rsidR="00F36B5A" w:rsidRPr="00165DB3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Інші зміни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4090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</w:tr>
      <w:tr w:rsidR="00F36B5A" w:rsidRPr="00165DB3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uk-UA"/>
              </w:rPr>
              <w:t xml:space="preserve">Скоригований залишок на початок року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4095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2 465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6 980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2 369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510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-1 060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11 264</w:t>
            </w:r>
          </w:p>
        </w:tc>
      </w:tr>
      <w:tr w:rsidR="00F36B5A" w:rsidRPr="00165DB3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uk-UA"/>
              </w:rPr>
              <w:t xml:space="preserve">Чистий прибуток (збиток) за звітний період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4100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2 149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2 149</w:t>
            </w:r>
          </w:p>
        </w:tc>
      </w:tr>
      <w:tr w:rsidR="00F36B5A" w:rsidRPr="00165DB3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uk-UA"/>
              </w:rPr>
              <w:t xml:space="preserve">Інший сукупний дохід за звітний період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4110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-2 847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2 847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</w:tr>
      <w:tr w:rsidR="00F36B5A" w:rsidRPr="00165DB3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Дооцінка (уцінка) необоротних активів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4111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-2 847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2 847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</w:tr>
      <w:tr w:rsidR="00F36B5A" w:rsidRPr="00165DB3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Дооцінка (уцінка) фінансових інструментів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4112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</w:tr>
      <w:tr w:rsidR="00F36B5A" w:rsidRPr="00165DB3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Накопичені курсові різниці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4113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</w:tr>
      <w:tr w:rsidR="00F36B5A" w:rsidRPr="00165DB3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Частка іншого сукупного доходу асоційованих і спільних підприємств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4114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</w:tr>
      <w:tr w:rsidR="00F36B5A" w:rsidRPr="00165DB3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Інший сукупний дохід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4116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</w:tr>
      <w:tr w:rsidR="00F36B5A" w:rsidRPr="00165DB3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uk-UA"/>
              </w:rPr>
              <w:t xml:space="preserve">Розподіл прибутку: </w:t>
            </w:r>
          </w:p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Виплати власникам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4200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</w:tr>
      <w:tr w:rsidR="00F36B5A" w:rsidRPr="00165DB3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Спрямування прибутку до </w:t>
            </w: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lastRenderedPageBreak/>
              <w:t xml:space="preserve">зареєстрованого капіталу 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lastRenderedPageBreak/>
              <w:t>4205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</w:tr>
      <w:tr w:rsidR="00F36B5A" w:rsidRPr="00165DB3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lastRenderedPageBreak/>
              <w:t xml:space="preserve">Відрахування до резервного капіталу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4210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</w:tr>
      <w:tr w:rsidR="00F36B5A" w:rsidRPr="00165DB3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Сума чистого прибутку, належна до бюджету відповідно до законодавства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4215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</w:tr>
      <w:tr w:rsidR="00F36B5A" w:rsidRPr="00165DB3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Сума чистого прибутку на створення спеціальних (цільових) фондів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4220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</w:tr>
      <w:tr w:rsidR="00F36B5A" w:rsidRPr="00165DB3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Сума чистого прибутку на матеріальне заохочення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4225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</w:tr>
      <w:tr w:rsidR="00F36B5A" w:rsidRPr="00165DB3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uk-UA"/>
              </w:rPr>
              <w:t xml:space="preserve">Внески учасників: </w:t>
            </w:r>
          </w:p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Внески до капіталу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4240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</w:tr>
      <w:tr w:rsidR="00F36B5A" w:rsidRPr="00165DB3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Погашення заборгованості з капіталу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4245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</w:tr>
      <w:tr w:rsidR="00F36B5A" w:rsidRPr="00165DB3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uk-UA"/>
              </w:rPr>
              <w:t xml:space="preserve">Вилучення капіталу: </w:t>
            </w:r>
          </w:p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Викуп акцій 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4260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</w:tr>
      <w:tr w:rsidR="00F36B5A" w:rsidRPr="00165DB3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Перепродаж викуплених акцій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4265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</w:tr>
      <w:tr w:rsidR="00F36B5A" w:rsidRPr="00165DB3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Анулювання викуплених акцій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4270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</w:tr>
      <w:tr w:rsidR="00F36B5A" w:rsidRPr="00165DB3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Вилучення частки в капіталі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4275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</w:tr>
      <w:tr w:rsidR="00F36B5A" w:rsidRPr="00165DB3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Зменшення номінальної вартості акцій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4280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</w:tr>
      <w:tr w:rsidR="00F36B5A" w:rsidRPr="00165DB3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Інші зміни в капіталі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4290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</w:tr>
      <w:tr w:rsidR="00F36B5A" w:rsidRPr="00165DB3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Придбання (продаж) неконтрольованої частки в дочірньому підприємстві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4291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</w:tr>
      <w:tr w:rsidR="00F36B5A" w:rsidRPr="00165DB3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uk-UA"/>
              </w:rPr>
              <w:t xml:space="preserve">Разом змін у капіталі 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4295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-2 847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4 996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2 149</w:t>
            </w:r>
          </w:p>
        </w:tc>
      </w:tr>
      <w:tr w:rsidR="00F36B5A" w:rsidRPr="00165DB3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uk-UA"/>
              </w:rPr>
              <w:t xml:space="preserve">Залишок на кінець року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4300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2 465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4 133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2 369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510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3 936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36B5A" w:rsidRPr="00165DB3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165DB3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13 413</w:t>
            </w:r>
          </w:p>
        </w:tc>
      </w:tr>
    </w:tbl>
    <w:p w:rsidR="00F36B5A" w:rsidRPr="00AE1683" w:rsidRDefault="00F36B5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  <w:lang w:val="uk-UA"/>
        </w:rPr>
      </w:pPr>
    </w:p>
    <w:p w:rsidR="00F36B5A" w:rsidRPr="00AE1683" w:rsidRDefault="00F36B5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  <w:lang w:val="uk-UA"/>
        </w:rPr>
      </w:pPr>
      <w:r w:rsidRPr="00AE1683">
        <w:rPr>
          <w:rFonts w:ascii="Times New Roman CYR" w:hAnsi="Times New Roman CYR" w:cs="Times New Roman CYR"/>
          <w:sz w:val="22"/>
          <w:szCs w:val="22"/>
          <w:lang w:val="uk-UA"/>
        </w:rPr>
        <w:t>Керівник</w:t>
      </w:r>
      <w:r w:rsidRPr="00AE1683">
        <w:rPr>
          <w:rFonts w:ascii="Times New Roman CYR" w:hAnsi="Times New Roman CYR" w:cs="Times New Roman CYR"/>
          <w:sz w:val="22"/>
          <w:szCs w:val="22"/>
          <w:lang w:val="uk-UA"/>
        </w:rPr>
        <w:tab/>
      </w:r>
      <w:r w:rsidRPr="00AE1683">
        <w:rPr>
          <w:rFonts w:ascii="Times New Roman CYR" w:hAnsi="Times New Roman CYR" w:cs="Times New Roman CYR"/>
          <w:sz w:val="22"/>
          <w:szCs w:val="22"/>
          <w:lang w:val="uk-UA"/>
        </w:rPr>
        <w:tab/>
      </w:r>
      <w:r w:rsidRPr="00AE1683">
        <w:rPr>
          <w:rFonts w:ascii="Times New Roman CYR" w:hAnsi="Times New Roman CYR" w:cs="Times New Roman CYR"/>
          <w:sz w:val="22"/>
          <w:szCs w:val="22"/>
          <w:lang w:val="uk-UA"/>
        </w:rPr>
        <w:tab/>
      </w:r>
      <w:r w:rsidRPr="00AE1683">
        <w:rPr>
          <w:rFonts w:ascii="Times New Roman CYR" w:hAnsi="Times New Roman CYR" w:cs="Times New Roman CYR"/>
          <w:sz w:val="22"/>
          <w:szCs w:val="22"/>
          <w:lang w:val="uk-UA"/>
        </w:rPr>
        <w:tab/>
        <w:t>Янович Людмила Миколаївна</w:t>
      </w:r>
    </w:p>
    <w:p w:rsidR="00F36B5A" w:rsidRPr="00AE1683" w:rsidRDefault="00F36B5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  <w:lang w:val="uk-UA"/>
        </w:rPr>
      </w:pPr>
    </w:p>
    <w:p w:rsidR="00F36B5A" w:rsidRPr="00AE1683" w:rsidRDefault="00F36B5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  <w:lang w:val="uk-UA"/>
        </w:rPr>
      </w:pPr>
      <w:r w:rsidRPr="00AE1683">
        <w:rPr>
          <w:rFonts w:ascii="Times New Roman CYR" w:hAnsi="Times New Roman CYR" w:cs="Times New Roman CYR"/>
          <w:sz w:val="22"/>
          <w:szCs w:val="22"/>
          <w:lang w:val="uk-UA"/>
        </w:rPr>
        <w:t>Головний бухгалтер</w:t>
      </w:r>
      <w:r w:rsidRPr="00AE1683">
        <w:rPr>
          <w:rFonts w:ascii="Times New Roman CYR" w:hAnsi="Times New Roman CYR" w:cs="Times New Roman CYR"/>
          <w:sz w:val="22"/>
          <w:szCs w:val="22"/>
          <w:lang w:val="uk-UA"/>
        </w:rPr>
        <w:tab/>
      </w:r>
      <w:r w:rsidRPr="00AE1683">
        <w:rPr>
          <w:rFonts w:ascii="Times New Roman CYR" w:hAnsi="Times New Roman CYR" w:cs="Times New Roman CYR"/>
          <w:sz w:val="22"/>
          <w:szCs w:val="22"/>
          <w:lang w:val="uk-UA"/>
        </w:rPr>
        <w:tab/>
      </w:r>
      <w:r w:rsidRPr="00AE1683">
        <w:rPr>
          <w:rFonts w:ascii="Times New Roman CYR" w:hAnsi="Times New Roman CYR" w:cs="Times New Roman CYR"/>
          <w:sz w:val="22"/>
          <w:szCs w:val="22"/>
          <w:lang w:val="uk-UA"/>
        </w:rPr>
        <w:tab/>
        <w:t>Iвченко Сергiй Миколайович</w:t>
      </w:r>
    </w:p>
    <w:p w:rsidR="00F36B5A" w:rsidRDefault="00F36B5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  <w:lang w:val="uk-UA"/>
        </w:rPr>
      </w:pPr>
    </w:p>
    <w:p w:rsidR="00165DB3" w:rsidRDefault="00165D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  <w:lang w:val="uk-UA"/>
        </w:rPr>
      </w:pPr>
    </w:p>
    <w:p w:rsidR="00F36B5A" w:rsidRPr="00AE1683" w:rsidRDefault="00F36B5A" w:rsidP="00165DB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  <w:lang w:val="uk-UA"/>
        </w:rPr>
      </w:pPr>
      <w:bookmarkStart w:id="0" w:name="_GoBack"/>
      <w:bookmarkEnd w:id="0"/>
    </w:p>
    <w:sectPr w:rsidR="00F36B5A" w:rsidRPr="00AE1683" w:rsidSect="00165DB3">
      <w:pgSz w:w="15840" w:h="12240" w:orient="landscape"/>
      <w:pgMar w:top="1400" w:right="850" w:bottom="850" w:left="85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extBook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F31AE"/>
    <w:multiLevelType w:val="hybridMultilevel"/>
    <w:tmpl w:val="14266360"/>
    <w:lvl w:ilvl="0" w:tplc="F7CE23AE">
      <w:start w:val="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A8575E"/>
    <w:multiLevelType w:val="hybridMultilevel"/>
    <w:tmpl w:val="2DA44F7C"/>
    <w:lvl w:ilvl="0" w:tplc="65CA4B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6B5A"/>
    <w:rsid w:val="00005F4F"/>
    <w:rsid w:val="00016548"/>
    <w:rsid w:val="0002091C"/>
    <w:rsid w:val="00094504"/>
    <w:rsid w:val="000E747B"/>
    <w:rsid w:val="000E76F4"/>
    <w:rsid w:val="000F46E6"/>
    <w:rsid w:val="001166FC"/>
    <w:rsid w:val="00123874"/>
    <w:rsid w:val="00125858"/>
    <w:rsid w:val="00133421"/>
    <w:rsid w:val="00157237"/>
    <w:rsid w:val="00165DB3"/>
    <w:rsid w:val="0017339E"/>
    <w:rsid w:val="00194627"/>
    <w:rsid w:val="001C52C8"/>
    <w:rsid w:val="001E0D22"/>
    <w:rsid w:val="00202228"/>
    <w:rsid w:val="00215739"/>
    <w:rsid w:val="002208C5"/>
    <w:rsid w:val="002223D6"/>
    <w:rsid w:val="0025496F"/>
    <w:rsid w:val="002822B6"/>
    <w:rsid w:val="002B25F0"/>
    <w:rsid w:val="002C07DF"/>
    <w:rsid w:val="002C366C"/>
    <w:rsid w:val="002F605D"/>
    <w:rsid w:val="003119FA"/>
    <w:rsid w:val="00322A07"/>
    <w:rsid w:val="0034354C"/>
    <w:rsid w:val="00371A2B"/>
    <w:rsid w:val="00374DA5"/>
    <w:rsid w:val="00384ACA"/>
    <w:rsid w:val="0039309F"/>
    <w:rsid w:val="003A5F60"/>
    <w:rsid w:val="003B6621"/>
    <w:rsid w:val="003F3E7C"/>
    <w:rsid w:val="004172ED"/>
    <w:rsid w:val="004235A4"/>
    <w:rsid w:val="004559C8"/>
    <w:rsid w:val="00456821"/>
    <w:rsid w:val="00477A3C"/>
    <w:rsid w:val="00487211"/>
    <w:rsid w:val="004B4F8F"/>
    <w:rsid w:val="004C772C"/>
    <w:rsid w:val="004D70A3"/>
    <w:rsid w:val="00543A75"/>
    <w:rsid w:val="00591D4C"/>
    <w:rsid w:val="005B6C1F"/>
    <w:rsid w:val="005C36B4"/>
    <w:rsid w:val="005F04BD"/>
    <w:rsid w:val="005F5C30"/>
    <w:rsid w:val="0061734B"/>
    <w:rsid w:val="00656622"/>
    <w:rsid w:val="00661C9D"/>
    <w:rsid w:val="006770A2"/>
    <w:rsid w:val="006814CD"/>
    <w:rsid w:val="006A0B61"/>
    <w:rsid w:val="006B1623"/>
    <w:rsid w:val="006C3818"/>
    <w:rsid w:val="006C42F9"/>
    <w:rsid w:val="006C7632"/>
    <w:rsid w:val="007612AF"/>
    <w:rsid w:val="007B3CF0"/>
    <w:rsid w:val="007B56C0"/>
    <w:rsid w:val="007E7763"/>
    <w:rsid w:val="00805625"/>
    <w:rsid w:val="00817933"/>
    <w:rsid w:val="00847BCA"/>
    <w:rsid w:val="008510CD"/>
    <w:rsid w:val="00851384"/>
    <w:rsid w:val="00856636"/>
    <w:rsid w:val="00866A11"/>
    <w:rsid w:val="00895FD8"/>
    <w:rsid w:val="0094556F"/>
    <w:rsid w:val="00963551"/>
    <w:rsid w:val="00971D18"/>
    <w:rsid w:val="009F47CF"/>
    <w:rsid w:val="009F6705"/>
    <w:rsid w:val="00A07A55"/>
    <w:rsid w:val="00A55305"/>
    <w:rsid w:val="00A94A32"/>
    <w:rsid w:val="00AA4CAB"/>
    <w:rsid w:val="00AE1683"/>
    <w:rsid w:val="00AF5786"/>
    <w:rsid w:val="00B102AC"/>
    <w:rsid w:val="00B11377"/>
    <w:rsid w:val="00B33712"/>
    <w:rsid w:val="00B77A89"/>
    <w:rsid w:val="00B84951"/>
    <w:rsid w:val="00B9679A"/>
    <w:rsid w:val="00BC1433"/>
    <w:rsid w:val="00BD1037"/>
    <w:rsid w:val="00BE42AB"/>
    <w:rsid w:val="00BE4809"/>
    <w:rsid w:val="00BF4BA1"/>
    <w:rsid w:val="00C02317"/>
    <w:rsid w:val="00C145E8"/>
    <w:rsid w:val="00C31D30"/>
    <w:rsid w:val="00C32531"/>
    <w:rsid w:val="00C35D43"/>
    <w:rsid w:val="00C82D5E"/>
    <w:rsid w:val="00CC2F72"/>
    <w:rsid w:val="00D60EF7"/>
    <w:rsid w:val="00D645CB"/>
    <w:rsid w:val="00D663C2"/>
    <w:rsid w:val="00D7461A"/>
    <w:rsid w:val="00D75A7B"/>
    <w:rsid w:val="00D767A3"/>
    <w:rsid w:val="00DA2389"/>
    <w:rsid w:val="00DA3108"/>
    <w:rsid w:val="00DE160D"/>
    <w:rsid w:val="00E01B1F"/>
    <w:rsid w:val="00E4239E"/>
    <w:rsid w:val="00E510E1"/>
    <w:rsid w:val="00E74F7C"/>
    <w:rsid w:val="00E810FA"/>
    <w:rsid w:val="00EC2A66"/>
    <w:rsid w:val="00F13819"/>
    <w:rsid w:val="00F34247"/>
    <w:rsid w:val="00F36B5A"/>
    <w:rsid w:val="00FA627B"/>
    <w:rsid w:val="00FD53EA"/>
    <w:rsid w:val="00FD5D20"/>
    <w:rsid w:val="00FE63A0"/>
    <w:rsid w:val="00FF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2228"/>
    <w:rPr>
      <w:rFonts w:ascii="Times New Roman" w:hAnsi="Times New Roman"/>
    </w:rPr>
  </w:style>
  <w:style w:type="paragraph" w:styleId="3">
    <w:name w:val="heading 3"/>
    <w:basedOn w:val="a"/>
    <w:next w:val="a"/>
    <w:link w:val="30"/>
    <w:uiPriority w:val="9"/>
    <w:qFormat/>
    <w:rsid w:val="0020222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qFormat/>
    <w:rsid w:val="00202228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locked/>
    <w:rsid w:val="00202228"/>
    <w:rPr>
      <w:rFonts w:ascii="Arial" w:hAnsi="Arial" w:cs="Times New Roman"/>
      <w:b/>
      <w:bCs/>
      <w:sz w:val="26"/>
      <w:szCs w:val="26"/>
    </w:rPr>
  </w:style>
  <w:style w:type="character" w:customStyle="1" w:styleId="90">
    <w:name w:val="Заголовок 9 Знак"/>
    <w:link w:val="9"/>
    <w:uiPriority w:val="9"/>
    <w:locked/>
    <w:rsid w:val="00202228"/>
    <w:rPr>
      <w:rFonts w:ascii="Arial" w:hAnsi="Arial" w:cs="Times New Roman"/>
      <w:lang w:val="x-none" w:eastAsia="x-none"/>
    </w:rPr>
  </w:style>
  <w:style w:type="table" w:styleId="a3">
    <w:name w:val="Table Grid"/>
    <w:basedOn w:val="a1"/>
    <w:uiPriority w:val="59"/>
    <w:rsid w:val="00F36B5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02228"/>
    <w:pPr>
      <w:tabs>
        <w:tab w:val="center" w:pos="4677"/>
        <w:tab w:val="right" w:pos="9355"/>
      </w:tabs>
    </w:pPr>
    <w:rPr>
      <w:rFonts w:ascii="Antiqua" w:hAnsi="Antiqua"/>
      <w:sz w:val="28"/>
    </w:rPr>
  </w:style>
  <w:style w:type="character" w:customStyle="1" w:styleId="a5">
    <w:name w:val="Верхний колонтитул Знак"/>
    <w:link w:val="a4"/>
    <w:uiPriority w:val="99"/>
    <w:locked/>
    <w:rsid w:val="00202228"/>
    <w:rPr>
      <w:rFonts w:ascii="Antiqua" w:hAnsi="Antiqua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202228"/>
    <w:pPr>
      <w:tabs>
        <w:tab w:val="center" w:pos="4677"/>
        <w:tab w:val="right" w:pos="9355"/>
      </w:tabs>
    </w:pPr>
    <w:rPr>
      <w:rFonts w:ascii="Antiqua" w:hAnsi="Antiqua"/>
      <w:sz w:val="28"/>
    </w:rPr>
  </w:style>
  <w:style w:type="character" w:customStyle="1" w:styleId="a7">
    <w:name w:val="Нижний колонтитул Знак"/>
    <w:link w:val="a6"/>
    <w:uiPriority w:val="99"/>
    <w:locked/>
    <w:rsid w:val="00202228"/>
    <w:rPr>
      <w:rFonts w:ascii="Antiqua" w:hAnsi="Antiqua" w:cs="Times New Roman"/>
      <w:sz w:val="20"/>
      <w:szCs w:val="20"/>
      <w:lang w:val="x-none" w:eastAsia="x-none"/>
    </w:rPr>
  </w:style>
  <w:style w:type="paragraph" w:styleId="a8">
    <w:name w:val="Title"/>
    <w:basedOn w:val="a"/>
    <w:link w:val="a9"/>
    <w:uiPriority w:val="10"/>
    <w:qFormat/>
    <w:rsid w:val="00202228"/>
    <w:pPr>
      <w:jc w:val="center"/>
    </w:pPr>
    <w:rPr>
      <w:rFonts w:ascii="TextBook" w:hAnsi="TextBook"/>
      <w:b/>
      <w:sz w:val="36"/>
    </w:rPr>
  </w:style>
  <w:style w:type="character" w:customStyle="1" w:styleId="a9">
    <w:name w:val="Название Знак"/>
    <w:link w:val="a8"/>
    <w:uiPriority w:val="10"/>
    <w:locked/>
    <w:rsid w:val="00202228"/>
    <w:rPr>
      <w:rFonts w:ascii="TextBook" w:hAnsi="TextBook" w:cs="Times New Roman"/>
      <w:b/>
      <w:sz w:val="20"/>
      <w:szCs w:val="20"/>
    </w:rPr>
  </w:style>
  <w:style w:type="paragraph" w:styleId="2">
    <w:name w:val="Body Text 2"/>
    <w:basedOn w:val="a"/>
    <w:link w:val="20"/>
    <w:uiPriority w:val="99"/>
    <w:rsid w:val="00202228"/>
    <w:pPr>
      <w:jc w:val="both"/>
    </w:pPr>
    <w:rPr>
      <w:sz w:val="24"/>
    </w:rPr>
  </w:style>
  <w:style w:type="character" w:customStyle="1" w:styleId="20">
    <w:name w:val="Основной текст 2 Знак"/>
    <w:link w:val="2"/>
    <w:uiPriority w:val="99"/>
    <w:locked/>
    <w:rsid w:val="00202228"/>
    <w:rPr>
      <w:rFonts w:ascii="Times New Roman" w:hAnsi="Times New Roman" w:cs="Times New Roman"/>
      <w:sz w:val="20"/>
      <w:szCs w:val="20"/>
    </w:rPr>
  </w:style>
  <w:style w:type="paragraph" w:styleId="aa">
    <w:name w:val="Body Text"/>
    <w:basedOn w:val="a"/>
    <w:link w:val="ab"/>
    <w:uiPriority w:val="99"/>
    <w:rsid w:val="00202228"/>
    <w:pPr>
      <w:spacing w:after="120"/>
    </w:pPr>
    <w:rPr>
      <w:rFonts w:ascii="Antiqua" w:hAnsi="Antiqua"/>
      <w:sz w:val="28"/>
    </w:rPr>
  </w:style>
  <w:style w:type="character" w:customStyle="1" w:styleId="ab">
    <w:name w:val="Основной текст Знак"/>
    <w:link w:val="aa"/>
    <w:uiPriority w:val="99"/>
    <w:locked/>
    <w:rsid w:val="00202228"/>
    <w:rPr>
      <w:rFonts w:ascii="Antiqua" w:hAnsi="Antiqua" w:cs="Times New Roman"/>
      <w:sz w:val="20"/>
      <w:szCs w:val="20"/>
      <w:lang w:val="x-none" w:eastAsia="x-none"/>
    </w:rPr>
  </w:style>
  <w:style w:type="paragraph" w:styleId="31">
    <w:name w:val="Body Text Indent 3"/>
    <w:basedOn w:val="a"/>
    <w:link w:val="32"/>
    <w:uiPriority w:val="99"/>
    <w:rsid w:val="00202228"/>
    <w:pPr>
      <w:spacing w:after="120"/>
      <w:ind w:left="283"/>
    </w:pPr>
    <w:rPr>
      <w:rFonts w:ascii="Antiqua" w:hAnsi="Antiqua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202228"/>
    <w:rPr>
      <w:rFonts w:ascii="Antiqua" w:hAnsi="Antiqua" w:cs="Times New Roman"/>
      <w:sz w:val="16"/>
      <w:szCs w:val="16"/>
      <w:lang w:val="x-none" w:eastAsia="x-none"/>
    </w:rPr>
  </w:style>
  <w:style w:type="paragraph" w:styleId="ac">
    <w:name w:val="No Spacing"/>
    <w:uiPriority w:val="1"/>
    <w:qFormat/>
    <w:rsid w:val="00202228"/>
    <w:rPr>
      <w:rFonts w:ascii="Times New Roman" w:hAnsi="Times New Roman"/>
      <w:sz w:val="24"/>
    </w:rPr>
  </w:style>
  <w:style w:type="paragraph" w:styleId="ad">
    <w:name w:val="Body Text Indent"/>
    <w:basedOn w:val="a"/>
    <w:link w:val="ae"/>
    <w:uiPriority w:val="99"/>
    <w:rsid w:val="00202228"/>
    <w:pPr>
      <w:spacing w:after="120"/>
      <w:ind w:left="283"/>
    </w:pPr>
    <w:rPr>
      <w:rFonts w:ascii="Antiqua" w:hAnsi="Antiqua"/>
      <w:sz w:val="28"/>
    </w:rPr>
  </w:style>
  <w:style w:type="character" w:customStyle="1" w:styleId="ae">
    <w:name w:val="Основной текст с отступом Знак"/>
    <w:link w:val="ad"/>
    <w:uiPriority w:val="99"/>
    <w:locked/>
    <w:rsid w:val="00202228"/>
    <w:rPr>
      <w:rFonts w:ascii="Antiqua" w:hAnsi="Antiqua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2017-04-27T06:01:00Z</dcterms:created>
  <dcterms:modified xsi:type="dcterms:W3CDTF">2017-04-27T06:02:00Z</dcterms:modified>
</cp:coreProperties>
</file>