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8" w:type="dxa"/>
        <w:tblLayout w:type="fixed"/>
        <w:tblLook w:val="0000" w:firstRow="0" w:lastRow="0" w:firstColumn="0" w:lastColumn="0" w:noHBand="0" w:noVBand="0"/>
      </w:tblPr>
      <w:tblGrid>
        <w:gridCol w:w="2240"/>
        <w:gridCol w:w="5500"/>
        <w:gridCol w:w="1800"/>
        <w:gridCol w:w="2000"/>
      </w:tblGrid>
      <w:tr w:rsidR="00443173" w:rsidRPr="00E62DED">
        <w:trPr>
          <w:gridBefore w:val="3"/>
          <w:wBefore w:w="9540" w:type="dxa"/>
          <w:trHeight w:val="298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КОДИ</w:t>
            </w:r>
          </w:p>
        </w:tc>
      </w:tr>
      <w:tr w:rsidR="00443173" w:rsidRPr="00E62DED">
        <w:trPr>
          <w:gridBefore w:val="2"/>
          <w:wBefore w:w="7740" w:type="dxa"/>
          <w:trHeight w:val="29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E62DED"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01.01.2018</w:t>
            </w:r>
          </w:p>
        </w:tc>
      </w:tr>
      <w:tr w:rsidR="00443173" w:rsidRPr="00E62DE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 w:rsidRPr="00E62DED">
              <w:rPr>
                <w:rFonts w:ascii="Times New Roman CYR" w:hAnsi="Times New Roman CYR" w:cs="Times New Roman CYR"/>
                <w:b/>
                <w:bCs/>
              </w:rPr>
              <w:t>ідприємство</w:t>
            </w:r>
            <w:proofErr w:type="spellEnd"/>
          </w:p>
        </w:tc>
        <w:tc>
          <w:tcPr>
            <w:tcW w:w="5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Публ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i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чне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акцiонерне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товариство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"Полтавахолод"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E62DED"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01553770</w:t>
            </w:r>
          </w:p>
        </w:tc>
      </w:tr>
    </w:tbl>
    <w:p w:rsidR="00443173" w:rsidRDefault="0044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43173" w:rsidRDefault="00E62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Звіт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власний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капітал</w:t>
      </w:r>
      <w:proofErr w:type="spellEnd"/>
    </w:p>
    <w:p w:rsidR="00443173" w:rsidRDefault="00E62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2017 </w:t>
      </w:r>
      <w:proofErr w:type="spellStart"/>
      <w:proofErr w:type="gramStart"/>
      <w:r>
        <w:rPr>
          <w:rFonts w:ascii="Times New Roman CYR" w:hAnsi="Times New Roman CYR" w:cs="Times New Roman CYR"/>
        </w:rPr>
        <w:t>р</w:t>
      </w:r>
      <w:proofErr w:type="gramEnd"/>
      <w:r>
        <w:rPr>
          <w:rFonts w:ascii="Times New Roman CYR" w:hAnsi="Times New Roman CYR" w:cs="Times New Roman CYR"/>
        </w:rPr>
        <w:t>ік</w:t>
      </w:r>
      <w:proofErr w:type="spellEnd"/>
    </w:p>
    <w:p w:rsidR="00443173" w:rsidRDefault="00E62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1250"/>
        <w:gridCol w:w="1100"/>
        <w:gridCol w:w="1350"/>
        <w:gridCol w:w="1300"/>
        <w:gridCol w:w="1200"/>
        <w:gridCol w:w="1300"/>
        <w:gridCol w:w="950"/>
        <w:gridCol w:w="550"/>
        <w:gridCol w:w="1250"/>
        <w:gridCol w:w="50"/>
        <w:gridCol w:w="1250"/>
      </w:tblGrid>
      <w:tr w:rsidR="00443173" w:rsidRPr="00E62DED">
        <w:trPr>
          <w:gridBefore w:val="8"/>
          <w:wBefore w:w="11500" w:type="dxa"/>
          <w:trHeight w:val="28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1801005</w:t>
            </w:r>
          </w:p>
        </w:tc>
      </w:tr>
      <w:tr w:rsidR="00443173" w:rsidRPr="00E62DED">
        <w:trPr>
          <w:trHeight w:val="53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Стаття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Зареєстрований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дооцінках</w:t>
            </w:r>
            <w:proofErr w:type="spellEnd"/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Додатковий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Резервний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</w:t>
            </w:r>
            <w:proofErr w:type="spellEnd"/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Нерозподілений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прибуток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непокритий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збиток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Неоплачений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Вилучений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Всього</w:t>
            </w:r>
            <w:proofErr w:type="spellEnd"/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Залишок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на початок року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2 465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4 133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2 369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510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3 936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13 413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Коригування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>:</w:t>
            </w:r>
          </w:p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Зміна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обл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ікової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політики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4005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Виправлення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помилок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4010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Інші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зміни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4090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Скоригований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залишок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на початок року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4095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2 465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4 133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2 369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510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3 936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13 413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Чистий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прибуток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(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збиток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) за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звітний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період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4100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913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913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Інший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сукупний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дохід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за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звітний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період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4110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Дооцінка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уцінка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необоротних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активі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4111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Дооцінка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уцінка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фінансових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інструментів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4112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Накопичені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курсові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р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ізниці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Частка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іншого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сукупного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доходу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асоційованих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і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спільних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ідприємств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4114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Інший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сукупний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дохід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4116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Розподіл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прибутку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: </w:t>
            </w:r>
          </w:p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Виплати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власникам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4200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Спрямування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прибутку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до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зареєстрованого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4205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lastRenderedPageBreak/>
              <w:t>Відрахування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до 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резервного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4210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Сума 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чистого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прибутку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належна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до бюджету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відповідно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до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законодавства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4215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Сума 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чистого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прибутку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створення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спеціальних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цільових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фондів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4220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Сума 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чистого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прибутку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матеріальне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заохочення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4225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Внески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учасників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: </w:t>
            </w:r>
          </w:p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Внески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до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4240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Погашення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заборгованості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4245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Вилучення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капіталу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: </w:t>
            </w:r>
          </w:p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Викуп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акцій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4260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Перепродаж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викуплених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акцій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4265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Анулювання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викуплених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акцій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4270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Вилучення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частки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4275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Зменшення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номінальної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вартості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акцій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4280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Інші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зміни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4290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Придбання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(продаж)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неконтрольованої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частки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дочірньому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ідприємстві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4291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Разом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змін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gramStart"/>
            <w:r w:rsidRPr="00E62DED">
              <w:rPr>
                <w:rFonts w:ascii="Times New Roman CYR" w:hAnsi="Times New Roman CYR" w:cs="Times New Roman CYR"/>
                <w:b/>
                <w:bCs/>
              </w:rPr>
              <w:t>у</w:t>
            </w:r>
            <w:proofErr w:type="gram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капіталі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4295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915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913</w:t>
            </w:r>
          </w:p>
        </w:tc>
      </w:tr>
      <w:tr w:rsidR="00443173" w:rsidRPr="00E62DED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Залишок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gramStart"/>
            <w:r w:rsidRPr="00E62DED">
              <w:rPr>
                <w:rFonts w:ascii="Times New Roman CYR" w:hAnsi="Times New Roman CYR" w:cs="Times New Roman CYR"/>
                <w:b/>
                <w:bCs/>
              </w:rPr>
              <w:t>на</w:t>
            </w:r>
            <w:proofErr w:type="gram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кінець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року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4300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2 465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4 131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2 369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510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4 851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173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14 326</w:t>
            </w:r>
          </w:p>
        </w:tc>
      </w:tr>
    </w:tbl>
    <w:p w:rsidR="00443173" w:rsidRDefault="00E62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Примітки</w:t>
      </w:r>
      <w:proofErr w:type="spellEnd"/>
      <w:r>
        <w:rPr>
          <w:rFonts w:ascii="Times New Roman CYR" w:hAnsi="Times New Roman CYR" w:cs="Times New Roman CYR"/>
        </w:rPr>
        <w:t xml:space="preserve">: Звiт про </w:t>
      </w:r>
      <w:proofErr w:type="spellStart"/>
      <w:r>
        <w:rPr>
          <w:rFonts w:ascii="Times New Roman CYR" w:hAnsi="Times New Roman CYR" w:cs="Times New Roman CYR"/>
        </w:rPr>
        <w:t>власний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кап</w:t>
      </w:r>
      <w:proofErr w:type="gramStart"/>
      <w:r>
        <w:rPr>
          <w:rFonts w:ascii="Times New Roman CYR" w:hAnsi="Times New Roman CYR" w:cs="Times New Roman CYR"/>
        </w:rPr>
        <w:t>i</w:t>
      </w:r>
      <w:proofErr w:type="gramEnd"/>
      <w:r>
        <w:rPr>
          <w:rFonts w:ascii="Times New Roman CYR" w:hAnsi="Times New Roman CYR" w:cs="Times New Roman CYR"/>
        </w:rPr>
        <w:t>тал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розкриває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iнформацiю</w:t>
      </w:r>
      <w:proofErr w:type="spellEnd"/>
      <w:r>
        <w:rPr>
          <w:rFonts w:ascii="Times New Roman CYR" w:hAnsi="Times New Roman CYR" w:cs="Times New Roman CYR"/>
        </w:rPr>
        <w:t xml:space="preserve"> про змiни у складi </w:t>
      </w:r>
      <w:proofErr w:type="spellStart"/>
      <w:r>
        <w:rPr>
          <w:rFonts w:ascii="Times New Roman CYR" w:hAnsi="Times New Roman CYR" w:cs="Times New Roman CYR"/>
        </w:rPr>
        <w:t>власного</w:t>
      </w:r>
      <w:proofErr w:type="spellEnd"/>
      <w:r>
        <w:rPr>
          <w:rFonts w:ascii="Times New Roman CYR" w:hAnsi="Times New Roman CYR" w:cs="Times New Roman CYR"/>
        </w:rPr>
        <w:t xml:space="preserve"> капiталу </w:t>
      </w:r>
      <w:proofErr w:type="spellStart"/>
      <w:r>
        <w:rPr>
          <w:rFonts w:ascii="Times New Roman CYR" w:hAnsi="Times New Roman CYR" w:cs="Times New Roman CYR"/>
        </w:rPr>
        <w:t>Товариства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протягом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звiтного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перiоду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Власний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кап</w:t>
      </w:r>
      <w:proofErr w:type="gramStart"/>
      <w:r>
        <w:rPr>
          <w:rFonts w:ascii="Times New Roman CYR" w:hAnsi="Times New Roman CYR" w:cs="Times New Roman CYR"/>
        </w:rPr>
        <w:t>i</w:t>
      </w:r>
      <w:proofErr w:type="gramEnd"/>
      <w:r>
        <w:rPr>
          <w:rFonts w:ascii="Times New Roman CYR" w:hAnsi="Times New Roman CYR" w:cs="Times New Roman CYR"/>
        </w:rPr>
        <w:t>тал</w:t>
      </w:r>
      <w:proofErr w:type="spellEnd"/>
      <w:r>
        <w:rPr>
          <w:rFonts w:ascii="Times New Roman CYR" w:hAnsi="Times New Roman CYR" w:cs="Times New Roman CYR"/>
        </w:rPr>
        <w:t xml:space="preserve"> дорiвнює вартостi </w:t>
      </w:r>
      <w:proofErr w:type="spellStart"/>
      <w:r>
        <w:rPr>
          <w:rFonts w:ascii="Times New Roman CYR" w:hAnsi="Times New Roman CYR" w:cs="Times New Roman CYR"/>
        </w:rPr>
        <w:t>чистих</w:t>
      </w:r>
      <w:proofErr w:type="spellEnd"/>
      <w:r>
        <w:rPr>
          <w:rFonts w:ascii="Times New Roman CYR" w:hAnsi="Times New Roman CYR" w:cs="Times New Roman CYR"/>
        </w:rPr>
        <w:t xml:space="preserve"> активiв, </w:t>
      </w:r>
      <w:proofErr w:type="spellStart"/>
      <w:r>
        <w:rPr>
          <w:rFonts w:ascii="Times New Roman CYR" w:hAnsi="Times New Roman CYR" w:cs="Times New Roman CYR"/>
        </w:rPr>
        <w:t>тобто</w:t>
      </w:r>
      <w:proofErr w:type="spellEnd"/>
      <w:r>
        <w:rPr>
          <w:rFonts w:ascii="Times New Roman CYR" w:hAnsi="Times New Roman CYR" w:cs="Times New Roman CYR"/>
        </w:rPr>
        <w:t xml:space="preserve"> активiв </w:t>
      </w:r>
      <w:proofErr w:type="spellStart"/>
      <w:r>
        <w:rPr>
          <w:rFonts w:ascii="Times New Roman CYR" w:hAnsi="Times New Roman CYR" w:cs="Times New Roman CYR"/>
        </w:rPr>
        <w:t>пiдприемства</w:t>
      </w:r>
      <w:proofErr w:type="spellEnd"/>
      <w:r>
        <w:rPr>
          <w:rFonts w:ascii="Times New Roman CYR" w:hAnsi="Times New Roman CYR" w:cs="Times New Roman CYR"/>
        </w:rPr>
        <w:t xml:space="preserve"> за мiнусом </w:t>
      </w:r>
      <w:proofErr w:type="spellStart"/>
      <w:r>
        <w:rPr>
          <w:rFonts w:ascii="Times New Roman CYR" w:hAnsi="Times New Roman CYR" w:cs="Times New Roman CYR"/>
        </w:rPr>
        <w:t>його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зобов'язань</w:t>
      </w:r>
      <w:proofErr w:type="spellEnd"/>
      <w:r>
        <w:rPr>
          <w:rFonts w:ascii="Times New Roman CYR" w:hAnsi="Times New Roman CYR" w:cs="Times New Roman CYR"/>
        </w:rPr>
        <w:t>.</w:t>
      </w:r>
    </w:p>
    <w:p w:rsidR="00443173" w:rsidRDefault="00443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443173" w:rsidRDefault="00E62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Керівник</w:t>
      </w:r>
      <w:proofErr w:type="spellEnd"/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Янович Л.М.</w:t>
      </w:r>
    </w:p>
    <w:p w:rsidR="00443173" w:rsidRDefault="00443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443173" w:rsidRPr="008D1C4C" w:rsidRDefault="00E62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  <w:sectPr w:rsidR="00443173" w:rsidRPr="008D1C4C">
          <w:pgSz w:w="16838" w:h="11906" w:orient="landscape"/>
          <w:pgMar w:top="850" w:right="850" w:bottom="850" w:left="1400" w:header="720" w:footer="720" w:gutter="0"/>
          <w:cols w:space="720"/>
          <w:noEndnote/>
        </w:sectPr>
      </w:pPr>
      <w:proofErr w:type="spellStart"/>
      <w:r>
        <w:rPr>
          <w:rFonts w:ascii="Times New Roman CYR" w:hAnsi="Times New Roman CYR" w:cs="Times New Roman CYR"/>
        </w:rPr>
        <w:t>Г</w:t>
      </w:r>
      <w:r w:rsidR="008D1C4C">
        <w:rPr>
          <w:rFonts w:ascii="Times New Roman CYR" w:hAnsi="Times New Roman CYR" w:cs="Times New Roman CYR"/>
        </w:rPr>
        <w:t>оловний</w:t>
      </w:r>
      <w:proofErr w:type="spellEnd"/>
      <w:r w:rsidR="008D1C4C">
        <w:rPr>
          <w:rFonts w:ascii="Times New Roman CYR" w:hAnsi="Times New Roman CYR" w:cs="Times New Roman CYR"/>
        </w:rPr>
        <w:t xml:space="preserve"> бухгалтер</w:t>
      </w:r>
      <w:r w:rsidR="008D1C4C">
        <w:rPr>
          <w:rFonts w:ascii="Times New Roman CYR" w:hAnsi="Times New Roman CYR" w:cs="Times New Roman CYR"/>
        </w:rPr>
        <w:tab/>
      </w:r>
      <w:r w:rsidR="008D1C4C">
        <w:rPr>
          <w:rFonts w:ascii="Times New Roman CYR" w:hAnsi="Times New Roman CYR" w:cs="Times New Roman CYR"/>
        </w:rPr>
        <w:tab/>
      </w:r>
      <w:r w:rsidR="008D1C4C">
        <w:rPr>
          <w:rFonts w:ascii="Times New Roman CYR" w:hAnsi="Times New Roman CYR" w:cs="Times New Roman CYR"/>
        </w:rPr>
        <w:tab/>
      </w:r>
      <w:proofErr w:type="spellStart"/>
      <w:r w:rsidR="008D1C4C">
        <w:rPr>
          <w:rFonts w:ascii="Times New Roman CYR" w:hAnsi="Times New Roman CYR" w:cs="Times New Roman CYR"/>
        </w:rPr>
        <w:t>Iвченко</w:t>
      </w:r>
      <w:proofErr w:type="spellEnd"/>
      <w:r w:rsidR="008D1C4C">
        <w:rPr>
          <w:rFonts w:ascii="Times New Roman CYR" w:hAnsi="Times New Roman CYR" w:cs="Times New Roman CYR"/>
        </w:rPr>
        <w:t xml:space="preserve"> С</w:t>
      </w:r>
      <w:r w:rsidR="008D1C4C">
        <w:rPr>
          <w:rFonts w:ascii="Times New Roman CYR" w:hAnsi="Times New Roman CYR" w:cs="Times New Roman CYR"/>
          <w:lang w:val="uk-UA"/>
        </w:rPr>
        <w:t>.М.</w:t>
      </w:r>
      <w:bookmarkStart w:id="0" w:name="_GoBack"/>
      <w:bookmarkEnd w:id="0"/>
    </w:p>
    <w:p w:rsidR="00E62DED" w:rsidRPr="008D1C4C" w:rsidRDefault="00E62DED" w:rsidP="008D1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sectPr w:rsidR="00E62DED" w:rsidRPr="008D1C4C" w:rsidSect="008D1C4C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DF6"/>
    <w:rsid w:val="00443173"/>
    <w:rsid w:val="008D1C4C"/>
    <w:rsid w:val="00AC6DF6"/>
    <w:rsid w:val="00E6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2018-04-27T06:19:00Z</dcterms:created>
  <dcterms:modified xsi:type="dcterms:W3CDTF">2018-04-27T06:32:00Z</dcterms:modified>
</cp:coreProperties>
</file>