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F36B5A" w:rsidRPr="00C4010E">
        <w:tblPrEx>
          <w:tblCellMar>
            <w:top w:w="0" w:type="dxa"/>
            <w:bottom w:w="0" w:type="dxa"/>
          </w:tblCellMar>
        </w:tblPrEx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bookmarkStart w:id="0" w:name="_GoBack"/>
            <w:bookmarkEnd w:id="0"/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КОДИ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19.01.2017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Підприємство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Публiчне акцiонерне товариство "Полтавахолод"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01553770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Територія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Полтавська область, Полтава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за КОАТУУ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5310100000</w:t>
            </w:r>
          </w:p>
        </w:tc>
      </w:tr>
      <w:tr w:rsidR="00F36B5A" w:rsidRPr="00C4010E" w:rsidTr="00FE2D89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Акціонерне товариство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за КОПФГ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230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Вид економічної діяльності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Виробництво морозива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за КВЕД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10.52</w:t>
            </w:r>
          </w:p>
        </w:tc>
      </w:tr>
    </w:tbl>
    <w:p w:rsidR="00F36B5A" w:rsidRPr="00AE1683" w:rsidRDefault="00F36B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lang w:val="uk-UA"/>
        </w:rPr>
      </w:pPr>
      <w:r w:rsidRPr="00AE1683"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  <w:t xml:space="preserve">Середня кількість працівників: </w:t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>199</w:t>
      </w:r>
    </w:p>
    <w:p w:rsidR="00F36B5A" w:rsidRPr="00AE1683" w:rsidRDefault="00F36B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lang w:val="uk-UA"/>
        </w:rPr>
      </w:pPr>
      <w:r w:rsidRPr="00AE1683"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  <w:t xml:space="preserve">Адреса, телефон: </w:t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>36009 м. Полтава, вул. Зiнькiвська, буд. 51/2, (0532) 536113</w:t>
      </w:r>
    </w:p>
    <w:p w:rsidR="00F36B5A" w:rsidRPr="00AE1683" w:rsidRDefault="00F36B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lang w:val="uk-UA"/>
        </w:rPr>
      </w:pPr>
      <w:r w:rsidRPr="00AE1683"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  <w:t xml:space="preserve">Одиниця виміру: </w:t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>тис.грн. без десяткового знака</w:t>
      </w:r>
    </w:p>
    <w:p w:rsidR="00F36B5A" w:rsidRPr="00AE1683" w:rsidRDefault="00F36B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lang w:val="uk-UA"/>
        </w:rPr>
      </w:pPr>
      <w:r w:rsidRPr="00AE1683"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  <w:t xml:space="preserve">Складено </w:t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>(зробити позначку "v" у відповідній клітинці):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0"/>
        <w:gridCol w:w="350"/>
      </w:tblGrid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за положеннями (стандартами) бухгалтерського обліку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за міжнародними стандартами фінансової звітності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uk-UA"/>
              </w:rPr>
              <w:t>v</w:t>
            </w:r>
          </w:p>
        </w:tc>
      </w:tr>
    </w:tbl>
    <w:p w:rsidR="00F36B5A" w:rsidRPr="00AE1683" w:rsidRDefault="00F36B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36B5A" w:rsidRPr="00AE1683" w:rsidRDefault="00F3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AE1683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Баланс</w:t>
      </w:r>
    </w:p>
    <w:p w:rsidR="00F36B5A" w:rsidRPr="00AE1683" w:rsidRDefault="00F3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AE1683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(Звіт про фінансовий стан)</w:t>
      </w:r>
    </w:p>
    <w:p w:rsidR="00F36B5A" w:rsidRPr="00AE1683" w:rsidRDefault="00F3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lang w:val="uk-UA"/>
        </w:rPr>
      </w:pPr>
      <w:r w:rsidRPr="00AE1683">
        <w:rPr>
          <w:rFonts w:ascii="Times New Roman CYR" w:hAnsi="Times New Roman CYR" w:cs="Times New Roman CYR"/>
          <w:sz w:val="24"/>
          <w:szCs w:val="24"/>
          <w:lang w:val="uk-UA"/>
        </w:rPr>
        <w:t>на 31.12.2016 p.</w:t>
      </w:r>
    </w:p>
    <w:p w:rsidR="00F36B5A" w:rsidRPr="00AE1683" w:rsidRDefault="00F36B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lang w:val="uk-UA"/>
        </w:rPr>
      </w:pP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>Форма №1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F36B5A" w:rsidRPr="00C4010E">
        <w:tblPrEx>
          <w:tblCellMar>
            <w:top w:w="0" w:type="dxa"/>
            <w:bottom w:w="0" w:type="dxa"/>
          </w:tblCellMar>
        </w:tblPrEx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1801001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Актив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 початок звітного періоду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 кінець звітного періоду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I.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Нематеріальні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( 12 )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( 13 )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Незавершені капітальні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Основні засоби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5 256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4 864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11 245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11 281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( 5 989 )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( 6 417 )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Інвестиційна нерухомість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Довгострокові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Довгострокові фінансові інвестиції: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які обліковуються за методом участі в капіталі інших підприємств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інші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Довгострокова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25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Відстрочені податкові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Гудвіл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Відстрочені аквізиційні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Залишок коштів у централізованих страхових резервних фондах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Інші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5 274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4 892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lastRenderedPageBreak/>
              <w:t xml:space="preserve">    II.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4 338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8 609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Виробничі 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3 124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5 915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Незавершене виробництво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1 098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684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Готова продукція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1103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326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Товари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1104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1 684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Поточні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Депозити перестрахування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Векселі одержані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4 888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6 421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Дебіторська заборгованість за розрахунками: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за виданими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4 706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2 788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399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1136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399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з нарахованих доходів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Інша поточна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21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Поточні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Гроші та їх еквіваленти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485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9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Готівка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1166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Рахунки в банках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1167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484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9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Витрати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Частка перестраховика у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у тому числі в: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резервах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резервах збитків або резервах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резервах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1183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інших страхових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1184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Інші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14 427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18 250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III. Необоротні активи, утримувані для продажу, та групи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19 701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23 142</w:t>
            </w:r>
          </w:p>
        </w:tc>
      </w:tr>
    </w:tbl>
    <w:p w:rsidR="00F36B5A" w:rsidRPr="00AE1683" w:rsidRDefault="00F36B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Пасив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 початок звітного періоду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 кінець звітного періоду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I. Власний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Зареєстрований (пайовий)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2 465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2 465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Внески до незареєстрованого статутного капіталу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1401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Капітал у дооцінках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6 980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4 133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Додатковий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2 369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2 369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Емісійний дохід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Накопичені курсові різниці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Резервний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510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510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-1 050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3 936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Неоплачений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Вилучений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( 0 )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Інші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11 274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13 413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lastRenderedPageBreak/>
              <w:t xml:space="preserve">    II. Довгострокові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Відстрочені податкові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Пенсійні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Довгострокові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Інші довгострокові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Довгострокові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Довгострокові забезпечення витрат персоналу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Цільове фінансування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Благодійна допомога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1526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резерв довгострокових зобов’язань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1531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резерв збитків або резерв належних виплат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1532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резерв незароблених премій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1533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інші страхові резерви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1534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Інвестиційні контракти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Призовий фонд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Резерв на виплату джек-поту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1595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IІІ. Поточні зобов’язання 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Короткострокові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3 200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3 200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Векселі видані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Поточна кредиторська заборгованість за: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довгостроковими зобов’язаннями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3 316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5 180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852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432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розрахунками зі 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42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69</w:t>
            </w:r>
          </w:p>
        </w:tc>
      </w:tr>
      <w:tr w:rsidR="00F36B5A" w:rsidRPr="00C4010E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розрахунками з оплати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143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272</w:t>
            </w:r>
          </w:p>
        </w:tc>
      </w:tr>
      <w:tr w:rsidR="00F36B5A" w:rsidRPr="00C4010E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одержаними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10</w:t>
            </w:r>
          </w:p>
        </w:tc>
      </w:tr>
      <w:tr w:rsidR="00F36B5A" w:rsidRPr="00C4010E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розрахунками з учасниками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30</w:t>
            </w:r>
          </w:p>
        </w:tc>
      </w:tr>
      <w:tr w:rsidR="00F36B5A" w:rsidRPr="00C4010E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із внутрішніх розрахунків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    страховою діяльністю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Поточні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Доходи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Відстрочені комісійні доходи від перестраховиків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Інші поточні зобов’язання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843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536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Усього за розділом IІІ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1695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8 427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9 729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ІV.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1700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Чиста вартість активів недержавного пенсійного фонду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1800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0</w:t>
            </w:r>
          </w:p>
        </w:tc>
      </w:tr>
      <w:tr w:rsidR="00F36B5A" w:rsidRPr="00C4010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1900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19 701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6B5A" w:rsidRPr="00C4010E" w:rsidRDefault="00F3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C4010E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>23 142</w:t>
            </w:r>
          </w:p>
        </w:tc>
      </w:tr>
    </w:tbl>
    <w:p w:rsidR="00F36B5A" w:rsidRPr="00AE1683" w:rsidRDefault="00F36B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F36B5A" w:rsidRPr="00AE1683" w:rsidRDefault="00F36B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>Керівник</w:t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ab/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ab/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ab/>
      </w: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ab/>
        <w:t>Янович Людмила Миколаївна</w:t>
      </w:r>
    </w:p>
    <w:p w:rsidR="00F36B5A" w:rsidRPr="00AE1683" w:rsidRDefault="00F36B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F36B5A" w:rsidRDefault="00F36B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  <w:r w:rsidRPr="00AE1683">
        <w:rPr>
          <w:rFonts w:ascii="Times New Roman CYR" w:hAnsi="Times New Roman CYR" w:cs="Times New Roman CYR"/>
          <w:sz w:val="22"/>
          <w:szCs w:val="22"/>
          <w:lang w:val="uk-UA"/>
        </w:rPr>
        <w:t>Головний бухгалт</w:t>
      </w:r>
      <w:r w:rsidR="00FE2D89">
        <w:rPr>
          <w:rFonts w:ascii="Times New Roman CYR" w:hAnsi="Times New Roman CYR" w:cs="Times New Roman CYR"/>
          <w:sz w:val="22"/>
          <w:szCs w:val="22"/>
          <w:lang w:val="uk-UA"/>
        </w:rPr>
        <w:t>ер</w:t>
      </w:r>
      <w:r w:rsidR="00FE2D89">
        <w:rPr>
          <w:rFonts w:ascii="Times New Roman CYR" w:hAnsi="Times New Roman CYR" w:cs="Times New Roman CYR"/>
          <w:sz w:val="22"/>
          <w:szCs w:val="22"/>
          <w:lang w:val="uk-UA"/>
        </w:rPr>
        <w:tab/>
      </w:r>
      <w:r w:rsidR="00FE2D89">
        <w:rPr>
          <w:rFonts w:ascii="Times New Roman CYR" w:hAnsi="Times New Roman CYR" w:cs="Times New Roman CYR"/>
          <w:sz w:val="22"/>
          <w:szCs w:val="22"/>
          <w:lang w:val="uk-UA"/>
        </w:rPr>
        <w:tab/>
      </w:r>
      <w:r w:rsidR="00FE2D89">
        <w:rPr>
          <w:rFonts w:ascii="Times New Roman CYR" w:hAnsi="Times New Roman CYR" w:cs="Times New Roman CYR"/>
          <w:sz w:val="22"/>
          <w:szCs w:val="22"/>
          <w:lang w:val="uk-UA"/>
        </w:rPr>
        <w:tab/>
        <w:t>Iвченко Сергiй Миколайови</w:t>
      </w:r>
    </w:p>
    <w:p w:rsidR="00FE2D89" w:rsidRDefault="00FE2D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FE2D89" w:rsidRDefault="00FE2D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F36B5A" w:rsidRPr="00AE1683" w:rsidRDefault="00F36B5A" w:rsidP="00FE2D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sectPr w:rsidR="00F36B5A" w:rsidRPr="00AE1683">
      <w:pgSz w:w="12240" w:h="15840"/>
      <w:pgMar w:top="850" w:right="850" w:bottom="850" w:left="14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0E" w:rsidRDefault="00C4010E" w:rsidP="00FE2D89">
      <w:r>
        <w:separator/>
      </w:r>
    </w:p>
  </w:endnote>
  <w:endnote w:type="continuationSeparator" w:id="0">
    <w:p w:rsidR="00C4010E" w:rsidRDefault="00C4010E" w:rsidP="00FE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0E" w:rsidRDefault="00C4010E" w:rsidP="00FE2D89">
      <w:r>
        <w:separator/>
      </w:r>
    </w:p>
  </w:footnote>
  <w:footnote w:type="continuationSeparator" w:id="0">
    <w:p w:rsidR="00C4010E" w:rsidRDefault="00C4010E" w:rsidP="00FE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31AE"/>
    <w:multiLevelType w:val="hybridMultilevel"/>
    <w:tmpl w:val="14266360"/>
    <w:lvl w:ilvl="0" w:tplc="F7CE23A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8575E"/>
    <w:multiLevelType w:val="hybridMultilevel"/>
    <w:tmpl w:val="2DA44F7C"/>
    <w:lvl w:ilvl="0" w:tplc="65CA4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B5A"/>
    <w:rsid w:val="00005F4F"/>
    <w:rsid w:val="00016548"/>
    <w:rsid w:val="0002091C"/>
    <w:rsid w:val="000619A2"/>
    <w:rsid w:val="00094504"/>
    <w:rsid w:val="000E747B"/>
    <w:rsid w:val="000E76F4"/>
    <w:rsid w:val="000F46E6"/>
    <w:rsid w:val="001166FC"/>
    <w:rsid w:val="00123874"/>
    <w:rsid w:val="00125858"/>
    <w:rsid w:val="00133421"/>
    <w:rsid w:val="00157237"/>
    <w:rsid w:val="0017339E"/>
    <w:rsid w:val="00194627"/>
    <w:rsid w:val="001C52C8"/>
    <w:rsid w:val="001E0D22"/>
    <w:rsid w:val="001E37FF"/>
    <w:rsid w:val="00202228"/>
    <w:rsid w:val="00215739"/>
    <w:rsid w:val="002208C5"/>
    <w:rsid w:val="002223D6"/>
    <w:rsid w:val="0025496F"/>
    <w:rsid w:val="002B25F0"/>
    <w:rsid w:val="002C07DF"/>
    <w:rsid w:val="002C366C"/>
    <w:rsid w:val="002F605D"/>
    <w:rsid w:val="003119FA"/>
    <w:rsid w:val="00322A07"/>
    <w:rsid w:val="0034354C"/>
    <w:rsid w:val="00371A2B"/>
    <w:rsid w:val="00374DA5"/>
    <w:rsid w:val="003753F3"/>
    <w:rsid w:val="00384ACA"/>
    <w:rsid w:val="0039309F"/>
    <w:rsid w:val="003A5F60"/>
    <w:rsid w:val="003B6621"/>
    <w:rsid w:val="003F3E7C"/>
    <w:rsid w:val="004172ED"/>
    <w:rsid w:val="004235A4"/>
    <w:rsid w:val="004559C8"/>
    <w:rsid w:val="00456821"/>
    <w:rsid w:val="00477A3C"/>
    <w:rsid w:val="00487211"/>
    <w:rsid w:val="004B4F8F"/>
    <w:rsid w:val="004C772C"/>
    <w:rsid w:val="004D70A3"/>
    <w:rsid w:val="00543A75"/>
    <w:rsid w:val="00591D4C"/>
    <w:rsid w:val="005B6C1F"/>
    <w:rsid w:val="005C36B4"/>
    <w:rsid w:val="005F04BD"/>
    <w:rsid w:val="005F5C30"/>
    <w:rsid w:val="0061734B"/>
    <w:rsid w:val="00656622"/>
    <w:rsid w:val="00661C9D"/>
    <w:rsid w:val="006770A2"/>
    <w:rsid w:val="006814CD"/>
    <w:rsid w:val="006A0B61"/>
    <w:rsid w:val="006B1623"/>
    <w:rsid w:val="006C3818"/>
    <w:rsid w:val="006C42F9"/>
    <w:rsid w:val="006C7632"/>
    <w:rsid w:val="007612AF"/>
    <w:rsid w:val="007B3CF0"/>
    <w:rsid w:val="007B56C0"/>
    <w:rsid w:val="007E7763"/>
    <w:rsid w:val="00805625"/>
    <w:rsid w:val="00817933"/>
    <w:rsid w:val="00847BCA"/>
    <w:rsid w:val="008510CD"/>
    <w:rsid w:val="00851384"/>
    <w:rsid w:val="00856636"/>
    <w:rsid w:val="00866A11"/>
    <w:rsid w:val="00895FD8"/>
    <w:rsid w:val="0094556F"/>
    <w:rsid w:val="00963551"/>
    <w:rsid w:val="00971D18"/>
    <w:rsid w:val="009F47CF"/>
    <w:rsid w:val="009F6705"/>
    <w:rsid w:val="00A07A55"/>
    <w:rsid w:val="00A55305"/>
    <w:rsid w:val="00A94A32"/>
    <w:rsid w:val="00AA4CAB"/>
    <w:rsid w:val="00AE1683"/>
    <w:rsid w:val="00AF5786"/>
    <w:rsid w:val="00B102AC"/>
    <w:rsid w:val="00B11377"/>
    <w:rsid w:val="00B33712"/>
    <w:rsid w:val="00B77A89"/>
    <w:rsid w:val="00B84951"/>
    <w:rsid w:val="00B9679A"/>
    <w:rsid w:val="00BC1433"/>
    <w:rsid w:val="00BD1037"/>
    <w:rsid w:val="00BE42AB"/>
    <w:rsid w:val="00BE4809"/>
    <w:rsid w:val="00BF4BA1"/>
    <w:rsid w:val="00C02317"/>
    <w:rsid w:val="00C145E8"/>
    <w:rsid w:val="00C31D30"/>
    <w:rsid w:val="00C32531"/>
    <w:rsid w:val="00C35D43"/>
    <w:rsid w:val="00C4010E"/>
    <w:rsid w:val="00C82D5E"/>
    <w:rsid w:val="00CC2F72"/>
    <w:rsid w:val="00D60EF7"/>
    <w:rsid w:val="00D645CB"/>
    <w:rsid w:val="00D663C2"/>
    <w:rsid w:val="00D7461A"/>
    <w:rsid w:val="00D75A7B"/>
    <w:rsid w:val="00D767A3"/>
    <w:rsid w:val="00DA2389"/>
    <w:rsid w:val="00DA3108"/>
    <w:rsid w:val="00DE160D"/>
    <w:rsid w:val="00E01B1F"/>
    <w:rsid w:val="00E4239E"/>
    <w:rsid w:val="00E510E1"/>
    <w:rsid w:val="00E74F7C"/>
    <w:rsid w:val="00E810FA"/>
    <w:rsid w:val="00EC2A66"/>
    <w:rsid w:val="00F13819"/>
    <w:rsid w:val="00F34247"/>
    <w:rsid w:val="00F36B5A"/>
    <w:rsid w:val="00FA627B"/>
    <w:rsid w:val="00FC05A4"/>
    <w:rsid w:val="00FD53EA"/>
    <w:rsid w:val="00FD5D20"/>
    <w:rsid w:val="00FE2D89"/>
    <w:rsid w:val="00FE63A0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228"/>
    <w:rPr>
      <w:rFonts w:ascii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20222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20222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202228"/>
    <w:rPr>
      <w:rFonts w:ascii="Arial" w:hAnsi="Arial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locked/>
    <w:rsid w:val="00202228"/>
    <w:rPr>
      <w:rFonts w:ascii="Arial" w:hAnsi="Arial" w:cs="Times New Roman"/>
      <w:lang w:val="x-none" w:eastAsia="x-none"/>
    </w:rPr>
  </w:style>
  <w:style w:type="table" w:styleId="a3">
    <w:name w:val="Table Grid"/>
    <w:basedOn w:val="a1"/>
    <w:uiPriority w:val="59"/>
    <w:rsid w:val="00F36B5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2228"/>
    <w:pPr>
      <w:tabs>
        <w:tab w:val="center" w:pos="4677"/>
        <w:tab w:val="right" w:pos="9355"/>
      </w:tabs>
    </w:pPr>
    <w:rPr>
      <w:rFonts w:ascii="Antiqua" w:hAnsi="Antiqua"/>
      <w:sz w:val="28"/>
    </w:rPr>
  </w:style>
  <w:style w:type="character" w:customStyle="1" w:styleId="a5">
    <w:name w:val="Верхний колонтитул Знак"/>
    <w:link w:val="a4"/>
    <w:uiPriority w:val="99"/>
    <w:locked/>
    <w:rsid w:val="00202228"/>
    <w:rPr>
      <w:rFonts w:ascii="Antiqua" w:hAnsi="Antiqua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02228"/>
    <w:pPr>
      <w:tabs>
        <w:tab w:val="center" w:pos="4677"/>
        <w:tab w:val="right" w:pos="9355"/>
      </w:tabs>
    </w:pPr>
    <w:rPr>
      <w:rFonts w:ascii="Antiqua" w:hAnsi="Antiqua"/>
      <w:sz w:val="28"/>
    </w:rPr>
  </w:style>
  <w:style w:type="character" w:customStyle="1" w:styleId="a7">
    <w:name w:val="Нижний колонтитул Знак"/>
    <w:link w:val="a6"/>
    <w:uiPriority w:val="99"/>
    <w:locked/>
    <w:rsid w:val="00202228"/>
    <w:rPr>
      <w:rFonts w:ascii="Antiqua" w:hAnsi="Antiqua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uiPriority w:val="10"/>
    <w:qFormat/>
    <w:rsid w:val="00202228"/>
    <w:pPr>
      <w:jc w:val="center"/>
    </w:pPr>
    <w:rPr>
      <w:rFonts w:ascii="TextBook" w:hAnsi="TextBook"/>
      <w:b/>
      <w:sz w:val="36"/>
    </w:rPr>
  </w:style>
  <w:style w:type="character" w:customStyle="1" w:styleId="a9">
    <w:name w:val="Название Знак"/>
    <w:link w:val="a8"/>
    <w:uiPriority w:val="10"/>
    <w:locked/>
    <w:rsid w:val="00202228"/>
    <w:rPr>
      <w:rFonts w:ascii="TextBook" w:hAnsi="TextBook" w:cs="Times New Roman"/>
      <w:b/>
      <w:sz w:val="20"/>
      <w:szCs w:val="20"/>
    </w:rPr>
  </w:style>
  <w:style w:type="paragraph" w:styleId="2">
    <w:name w:val="Body Text 2"/>
    <w:basedOn w:val="a"/>
    <w:link w:val="20"/>
    <w:uiPriority w:val="99"/>
    <w:rsid w:val="00202228"/>
    <w:pPr>
      <w:jc w:val="both"/>
    </w:pPr>
    <w:rPr>
      <w:sz w:val="24"/>
    </w:rPr>
  </w:style>
  <w:style w:type="character" w:customStyle="1" w:styleId="20">
    <w:name w:val="Основной текст 2 Знак"/>
    <w:link w:val="2"/>
    <w:uiPriority w:val="99"/>
    <w:locked/>
    <w:rsid w:val="00202228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202228"/>
    <w:pPr>
      <w:spacing w:after="120"/>
    </w:pPr>
    <w:rPr>
      <w:rFonts w:ascii="Antiqua" w:hAnsi="Antiqua"/>
      <w:sz w:val="28"/>
    </w:rPr>
  </w:style>
  <w:style w:type="character" w:customStyle="1" w:styleId="ab">
    <w:name w:val="Основной текст Знак"/>
    <w:link w:val="aa"/>
    <w:uiPriority w:val="99"/>
    <w:locked/>
    <w:rsid w:val="00202228"/>
    <w:rPr>
      <w:rFonts w:ascii="Antiqua" w:hAnsi="Antiqua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202228"/>
    <w:pPr>
      <w:spacing w:after="120"/>
      <w:ind w:left="283"/>
    </w:pPr>
    <w:rPr>
      <w:rFonts w:ascii="Antiqua" w:hAnsi="Antiqua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202228"/>
    <w:rPr>
      <w:rFonts w:ascii="Antiqua" w:hAnsi="Antiqua" w:cs="Times New Roman"/>
      <w:sz w:val="16"/>
      <w:szCs w:val="16"/>
      <w:lang w:val="x-none" w:eastAsia="x-none"/>
    </w:rPr>
  </w:style>
  <w:style w:type="paragraph" w:styleId="ac">
    <w:name w:val="No Spacing"/>
    <w:uiPriority w:val="1"/>
    <w:qFormat/>
    <w:rsid w:val="00202228"/>
    <w:rPr>
      <w:rFonts w:ascii="Times New Roman" w:hAnsi="Times New Roman"/>
      <w:sz w:val="24"/>
    </w:rPr>
  </w:style>
  <w:style w:type="paragraph" w:styleId="ad">
    <w:name w:val="Body Text Indent"/>
    <w:basedOn w:val="a"/>
    <w:link w:val="ae"/>
    <w:uiPriority w:val="99"/>
    <w:rsid w:val="00202228"/>
    <w:pPr>
      <w:spacing w:after="120"/>
      <w:ind w:left="283"/>
    </w:pPr>
    <w:rPr>
      <w:rFonts w:ascii="Antiqua" w:hAnsi="Antiqua"/>
      <w:sz w:val="28"/>
    </w:rPr>
  </w:style>
  <w:style w:type="character" w:customStyle="1" w:styleId="ae">
    <w:name w:val="Основной текст с отступом Знак"/>
    <w:link w:val="ad"/>
    <w:uiPriority w:val="99"/>
    <w:locked/>
    <w:rsid w:val="00202228"/>
    <w:rPr>
      <w:rFonts w:ascii="Antiqua" w:hAnsi="Antiqua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2017-04-27T06:03:00Z</dcterms:created>
  <dcterms:modified xsi:type="dcterms:W3CDTF">2017-04-27T06:03:00Z</dcterms:modified>
</cp:coreProperties>
</file>